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600" w:rsidRDefault="00B30600" w:rsidP="00B30600">
      <w:pPr>
        <w:rPr>
          <w:rFonts w:ascii="Calibri" w:hAnsi="Calibri" w:cs="Calibri"/>
          <w:color w:val="1F497D"/>
          <w:sz w:val="22"/>
          <w:szCs w:val="22"/>
        </w:rPr>
      </w:pPr>
      <w:bookmarkStart w:id="0" w:name="_MailOriginal"/>
      <w:bookmarkStart w:id="1" w:name="_GoBack"/>
      <w:bookmarkEnd w:id="1"/>
    </w:p>
    <w:p w:rsidR="00B30600" w:rsidRDefault="00B30600" w:rsidP="00B30600">
      <w:pPr>
        <w:outlineLvl w:val="0"/>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Linda Lauer [</w:t>
      </w:r>
      <w:hyperlink r:id="rId5" w:history="1">
        <w:r>
          <w:rPr>
            <w:rStyle w:val="Hyperlink"/>
            <w:rFonts w:ascii="Tahoma" w:hAnsi="Tahoma" w:cs="Tahoma"/>
            <w:sz w:val="20"/>
            <w:szCs w:val="20"/>
          </w:rPr>
          <w:t>mailto:llauer@co.grafton.nh.us</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Thursday, July 20, 2017 1:34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Rossignoli, Joseph</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Pete Kavanaugh</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EXT || Letter of Support for Granite State Power Link</w:t>
      </w:r>
    </w:p>
    <w:p w:rsidR="00B30600" w:rsidRDefault="00B30600" w:rsidP="00B30600"/>
    <w:p w:rsidR="00B30600" w:rsidRDefault="00B30600" w:rsidP="00B30600">
      <w:r>
        <w:t>Attached.</w:t>
      </w:r>
    </w:p>
    <w:p w:rsidR="00B30600" w:rsidRDefault="00B30600" w:rsidP="00B30600"/>
    <w:p w:rsidR="00B30600" w:rsidRDefault="00B30600" w:rsidP="00B30600">
      <w:r>
        <w:t>Note that the attached letter represents my own views, and not that of the Grafton County Board of Commissioners.  </w:t>
      </w:r>
      <w:r>
        <w:br/>
      </w:r>
      <w:r>
        <w:br/>
        <w:t>Please feel free to call me if you have any questions.</w:t>
      </w:r>
    </w:p>
    <w:p w:rsidR="00B30600" w:rsidRDefault="00B30600" w:rsidP="00B30600"/>
    <w:p w:rsidR="00B30600" w:rsidRDefault="00B30600" w:rsidP="00B30600">
      <w:r>
        <w:t>Good luck in Massachusetts!</w:t>
      </w:r>
    </w:p>
    <w:p w:rsidR="00B30600" w:rsidRDefault="00B30600" w:rsidP="00B30600"/>
    <w:p w:rsidR="00B30600" w:rsidRDefault="00B30600" w:rsidP="00B30600">
      <w:r>
        <w:t>Linda D. Lauer</w:t>
      </w:r>
    </w:p>
    <w:p w:rsidR="00B30600" w:rsidRDefault="00B30600" w:rsidP="00B30600">
      <w:r>
        <w:t>Grafton County Commissioner, District 2</w:t>
      </w:r>
    </w:p>
    <w:p w:rsidR="00B30600" w:rsidRDefault="00B30600" w:rsidP="00B30600">
      <w:r>
        <w:t>603-747-4001</w:t>
      </w:r>
      <w:bookmarkEnd w:id="0"/>
    </w:p>
    <w:p w:rsidR="00EE48BD" w:rsidRDefault="00EE48BD"/>
    <w:p w:rsidR="00B30600" w:rsidRDefault="00B30600"/>
    <w:p w:rsidR="00B30600" w:rsidRDefault="00B30600"/>
    <w:p w:rsidR="00B30600" w:rsidRDefault="00B30600"/>
    <w:p w:rsidR="00B30600" w:rsidRDefault="00B30600"/>
    <w:p w:rsidR="00B30600" w:rsidRDefault="00B30600"/>
    <w:p w:rsidR="00B30600" w:rsidRDefault="00B30600"/>
    <w:p w:rsidR="00B30600" w:rsidRDefault="00B30600"/>
    <w:p w:rsidR="00B30600" w:rsidRDefault="00B30600"/>
    <w:p w:rsidR="00B30600" w:rsidRDefault="00B30600"/>
    <w:p w:rsidR="00B30600" w:rsidRDefault="00B30600"/>
    <w:p w:rsidR="00B30600" w:rsidRDefault="00B30600"/>
    <w:p w:rsidR="00B30600" w:rsidRDefault="00B30600"/>
    <w:p w:rsidR="00B30600" w:rsidRDefault="00B30600"/>
    <w:p w:rsidR="00B30600" w:rsidRDefault="00B30600"/>
    <w:p w:rsidR="00B30600" w:rsidRDefault="00B30600"/>
    <w:p w:rsidR="00B30600" w:rsidRDefault="00B30600"/>
    <w:p w:rsidR="00B30600" w:rsidRDefault="00B30600"/>
    <w:p w:rsidR="00B30600" w:rsidRDefault="00B30600"/>
    <w:p w:rsidR="00B30600" w:rsidRDefault="00B30600"/>
    <w:p w:rsidR="00B30600" w:rsidRDefault="00B30600"/>
    <w:p w:rsidR="00B30600" w:rsidRDefault="00B30600"/>
    <w:p w:rsidR="00B30600" w:rsidRDefault="00B30600"/>
    <w:p w:rsidR="00B30600" w:rsidRDefault="00B30600"/>
    <w:p w:rsidR="00B30600" w:rsidRDefault="00B30600"/>
    <w:p w:rsidR="00B30600" w:rsidRDefault="00B30600"/>
    <w:p w:rsidR="00B30600" w:rsidRDefault="00B30600"/>
    <w:p w:rsidR="00B30600" w:rsidRDefault="00B30600"/>
    <w:p w:rsidR="00B30600" w:rsidRPr="00462789" w:rsidRDefault="00B30600" w:rsidP="00B30600">
      <w:pPr>
        <w:ind w:left="-360"/>
        <w:rPr>
          <w:sz w:val="23"/>
          <w:szCs w:val="23"/>
        </w:rPr>
      </w:pPr>
      <w:r>
        <w:rPr>
          <w:sz w:val="23"/>
          <w:szCs w:val="23"/>
        </w:rPr>
        <w:lastRenderedPageBreak/>
        <w:t>July 20, 2017</w:t>
      </w:r>
    </w:p>
    <w:p w:rsidR="00B30600" w:rsidRPr="00462789" w:rsidRDefault="00B30600" w:rsidP="00B30600">
      <w:pPr>
        <w:ind w:left="-360"/>
        <w:rPr>
          <w:sz w:val="23"/>
          <w:szCs w:val="23"/>
        </w:rPr>
      </w:pPr>
    </w:p>
    <w:p w:rsidR="00B30600" w:rsidRPr="00462789" w:rsidRDefault="00B30600" w:rsidP="00B30600">
      <w:pPr>
        <w:ind w:left="-360"/>
        <w:rPr>
          <w:sz w:val="23"/>
          <w:szCs w:val="23"/>
        </w:rPr>
      </w:pPr>
      <w:r>
        <w:rPr>
          <w:sz w:val="23"/>
          <w:szCs w:val="23"/>
        </w:rPr>
        <w:t>Mr. Joseph Rossignoli</w:t>
      </w:r>
    </w:p>
    <w:p w:rsidR="00B30600" w:rsidRDefault="00B30600" w:rsidP="00B30600">
      <w:pPr>
        <w:ind w:left="-360"/>
        <w:rPr>
          <w:sz w:val="23"/>
          <w:szCs w:val="23"/>
        </w:rPr>
      </w:pPr>
      <w:r>
        <w:rPr>
          <w:sz w:val="23"/>
          <w:szCs w:val="23"/>
        </w:rPr>
        <w:t>Project Director</w:t>
      </w:r>
    </w:p>
    <w:p w:rsidR="00B30600" w:rsidRDefault="00B30600" w:rsidP="00B30600">
      <w:pPr>
        <w:ind w:left="-360"/>
        <w:rPr>
          <w:sz w:val="23"/>
          <w:szCs w:val="23"/>
        </w:rPr>
      </w:pPr>
      <w:r>
        <w:rPr>
          <w:sz w:val="23"/>
          <w:szCs w:val="23"/>
        </w:rPr>
        <w:t>Granite State Power Link</w:t>
      </w:r>
    </w:p>
    <w:p w:rsidR="00B30600" w:rsidRPr="00462789" w:rsidRDefault="00B30600" w:rsidP="00B30600">
      <w:pPr>
        <w:ind w:left="-360"/>
        <w:rPr>
          <w:sz w:val="23"/>
          <w:szCs w:val="23"/>
        </w:rPr>
      </w:pPr>
      <w:r>
        <w:rPr>
          <w:sz w:val="23"/>
          <w:szCs w:val="23"/>
        </w:rPr>
        <w:t>PO Box 1440</w:t>
      </w:r>
    </w:p>
    <w:p w:rsidR="00B30600" w:rsidRPr="00462789" w:rsidRDefault="00B30600" w:rsidP="00B30600">
      <w:pPr>
        <w:ind w:left="-360"/>
        <w:rPr>
          <w:sz w:val="23"/>
          <w:szCs w:val="23"/>
        </w:rPr>
      </w:pPr>
      <w:r>
        <w:rPr>
          <w:sz w:val="23"/>
          <w:szCs w:val="23"/>
        </w:rPr>
        <w:t>Concord, NH 03302</w:t>
      </w:r>
    </w:p>
    <w:p w:rsidR="00B30600" w:rsidRDefault="00B30600" w:rsidP="00B30600">
      <w:pPr>
        <w:ind w:left="-360"/>
        <w:rPr>
          <w:sz w:val="23"/>
          <w:szCs w:val="23"/>
        </w:rPr>
      </w:pPr>
      <w:r w:rsidRPr="00B151F9">
        <w:rPr>
          <w:sz w:val="23"/>
          <w:szCs w:val="23"/>
        </w:rPr>
        <w:t>joseph.rossignoli@nationalgrid.com</w:t>
      </w:r>
    </w:p>
    <w:p w:rsidR="00B30600" w:rsidRPr="00462789" w:rsidRDefault="00B30600" w:rsidP="00B30600">
      <w:pPr>
        <w:ind w:left="-360"/>
        <w:rPr>
          <w:sz w:val="23"/>
          <w:szCs w:val="23"/>
        </w:rPr>
      </w:pPr>
    </w:p>
    <w:p w:rsidR="00B30600" w:rsidRPr="00462789" w:rsidRDefault="00B30600" w:rsidP="00B30600">
      <w:pPr>
        <w:ind w:left="-360"/>
        <w:rPr>
          <w:sz w:val="23"/>
          <w:szCs w:val="23"/>
        </w:rPr>
      </w:pPr>
      <w:r>
        <w:rPr>
          <w:sz w:val="23"/>
          <w:szCs w:val="23"/>
        </w:rPr>
        <w:t>Mr. Rossignoli</w:t>
      </w:r>
      <w:r w:rsidRPr="00462789">
        <w:rPr>
          <w:sz w:val="23"/>
          <w:szCs w:val="23"/>
        </w:rPr>
        <w:t>:</w:t>
      </w:r>
    </w:p>
    <w:p w:rsidR="00B30600" w:rsidRPr="00462789" w:rsidRDefault="00B30600" w:rsidP="00B30600">
      <w:pPr>
        <w:ind w:left="-360"/>
        <w:rPr>
          <w:sz w:val="23"/>
          <w:szCs w:val="23"/>
        </w:rPr>
      </w:pPr>
    </w:p>
    <w:p w:rsidR="00B30600" w:rsidRDefault="00B30600" w:rsidP="00B30600">
      <w:pPr>
        <w:ind w:left="-360"/>
        <w:rPr>
          <w:sz w:val="23"/>
          <w:szCs w:val="23"/>
        </w:rPr>
      </w:pPr>
      <w:r>
        <w:rPr>
          <w:sz w:val="23"/>
          <w:szCs w:val="23"/>
        </w:rPr>
        <w:t>I write today as a member of the Grafton County Board of Commissioners and as a resident of Bath, New Hampshire to express my</w:t>
      </w:r>
      <w:r w:rsidRPr="00462789">
        <w:rPr>
          <w:sz w:val="23"/>
          <w:szCs w:val="23"/>
        </w:rPr>
        <w:t xml:space="preserve"> support for the proposed Granite State Power Link project.</w:t>
      </w:r>
      <w:r>
        <w:rPr>
          <w:sz w:val="23"/>
          <w:szCs w:val="23"/>
        </w:rPr>
        <w:t xml:space="preserve"> Over the preceding months, I have reviewed the benefits that the GSPL would bring to communities in Grafton County.  More importantly, your project would cause minimal impact for our residents, businesses, and environment. Like our neighbors throughout the state, Grafton County residents face some of the highest energy costs in the country, and it is vital to New Hampshire’s safety, security, and economic prosperity that New England secures clean, reliable energy resources in the coming years.   However, we would be short-sighted to destroy the very things that make our state so special in order to obtain that energy, particularly when the Granite State Power Link offers the opportunity to obtain power with minimal impact.</w:t>
      </w:r>
    </w:p>
    <w:p w:rsidR="00B30600" w:rsidRDefault="00B30600" w:rsidP="00B30600">
      <w:pPr>
        <w:ind w:left="-360"/>
        <w:rPr>
          <w:sz w:val="23"/>
          <w:szCs w:val="23"/>
        </w:rPr>
      </w:pPr>
    </w:p>
    <w:p w:rsidR="00B30600" w:rsidRDefault="00B30600" w:rsidP="00B30600">
      <w:pPr>
        <w:ind w:left="-360"/>
        <w:rPr>
          <w:sz w:val="23"/>
          <w:szCs w:val="23"/>
        </w:rPr>
      </w:pPr>
      <w:r>
        <w:rPr>
          <w:sz w:val="23"/>
          <w:szCs w:val="23"/>
        </w:rPr>
        <w:t xml:space="preserve">The Granite State Power Link’s route would include over 60 miles of transmission lines across twelve towns in Grafton County, including my home town of Bath.  90% of the proposed lines would be constructed within the existing transmission corridor, minimizing visual and environmental impacts. Furthermore, GSPL would provide significant economic benefits to both Grafton County and our individual towns, with local property tax revenues estimated to be at least $325 million over the 40-year project lifespan. </w:t>
      </w:r>
    </w:p>
    <w:p w:rsidR="00B30600" w:rsidRPr="00462789" w:rsidRDefault="00B30600" w:rsidP="00B30600">
      <w:pPr>
        <w:ind w:left="-360"/>
        <w:rPr>
          <w:sz w:val="23"/>
          <w:szCs w:val="23"/>
        </w:rPr>
      </w:pPr>
    </w:p>
    <w:p w:rsidR="00B30600" w:rsidRPr="00462789" w:rsidRDefault="00B30600" w:rsidP="00B30600">
      <w:pPr>
        <w:ind w:left="-360"/>
        <w:rPr>
          <w:sz w:val="23"/>
          <w:szCs w:val="23"/>
        </w:rPr>
      </w:pPr>
      <w:r w:rsidRPr="00462789">
        <w:rPr>
          <w:sz w:val="23"/>
          <w:szCs w:val="23"/>
        </w:rPr>
        <w:t>As a result of</w:t>
      </w:r>
      <w:r>
        <w:rPr>
          <w:sz w:val="23"/>
          <w:szCs w:val="23"/>
        </w:rPr>
        <w:t xml:space="preserve"> Grafton County’s </w:t>
      </w:r>
      <w:r w:rsidRPr="00462789">
        <w:rPr>
          <w:sz w:val="23"/>
          <w:szCs w:val="23"/>
        </w:rPr>
        <w:t xml:space="preserve">proven need for cost-effective clean energy resources, the tremendous benefits that will be provided to our cities and towns, and the minimal impact that the Granite State Power Link will have on our residents and land, </w:t>
      </w:r>
      <w:r>
        <w:rPr>
          <w:sz w:val="23"/>
          <w:szCs w:val="23"/>
        </w:rPr>
        <w:t>I</w:t>
      </w:r>
      <w:r w:rsidRPr="00462789">
        <w:rPr>
          <w:sz w:val="23"/>
          <w:szCs w:val="23"/>
        </w:rPr>
        <w:t xml:space="preserve"> fully support the project’s ultimate approval and construction.</w:t>
      </w:r>
    </w:p>
    <w:p w:rsidR="00B30600" w:rsidRPr="00462789" w:rsidRDefault="00B30600" w:rsidP="00B30600">
      <w:pPr>
        <w:ind w:left="-360"/>
        <w:rPr>
          <w:sz w:val="23"/>
          <w:szCs w:val="23"/>
        </w:rPr>
      </w:pPr>
    </w:p>
    <w:p w:rsidR="00B30600" w:rsidRPr="00462789" w:rsidRDefault="00B30600" w:rsidP="00B30600">
      <w:pPr>
        <w:ind w:left="-360"/>
        <w:rPr>
          <w:sz w:val="23"/>
          <w:szCs w:val="23"/>
        </w:rPr>
      </w:pPr>
      <w:r w:rsidRPr="00462789">
        <w:rPr>
          <w:sz w:val="23"/>
          <w:szCs w:val="23"/>
        </w:rPr>
        <w:t>Sincerely,</w:t>
      </w:r>
    </w:p>
    <w:p w:rsidR="00B30600" w:rsidRDefault="00B30600" w:rsidP="00B30600">
      <w:pPr>
        <w:rPr>
          <w:sz w:val="23"/>
          <w:szCs w:val="23"/>
        </w:rPr>
      </w:pPr>
    </w:p>
    <w:p w:rsidR="00B30600" w:rsidRDefault="00B30600" w:rsidP="00B30600">
      <w:pPr>
        <w:rPr>
          <w:sz w:val="23"/>
          <w:szCs w:val="23"/>
        </w:rPr>
      </w:pPr>
    </w:p>
    <w:p w:rsidR="00B30600" w:rsidRDefault="00B30600" w:rsidP="00B30600">
      <w:pPr>
        <w:ind w:left="-360"/>
        <w:rPr>
          <w:sz w:val="23"/>
          <w:szCs w:val="23"/>
        </w:rPr>
      </w:pPr>
      <w:r>
        <w:rPr>
          <w:sz w:val="23"/>
          <w:szCs w:val="23"/>
        </w:rPr>
        <w:t>Linda D. Lauer</w:t>
      </w:r>
    </w:p>
    <w:p w:rsidR="00B30600" w:rsidRDefault="00B30600" w:rsidP="00B30600">
      <w:pPr>
        <w:ind w:left="-360"/>
        <w:rPr>
          <w:sz w:val="23"/>
          <w:szCs w:val="23"/>
        </w:rPr>
      </w:pPr>
    </w:p>
    <w:p w:rsidR="00B30600" w:rsidRDefault="00B30600" w:rsidP="00B30600">
      <w:pPr>
        <w:ind w:left="-360"/>
        <w:rPr>
          <w:sz w:val="23"/>
          <w:szCs w:val="23"/>
        </w:rPr>
      </w:pPr>
      <w:r>
        <w:rPr>
          <w:sz w:val="23"/>
          <w:szCs w:val="23"/>
        </w:rPr>
        <w:t>Grafton County Commissioner, District 2</w:t>
      </w:r>
    </w:p>
    <w:p w:rsidR="00B30600" w:rsidRDefault="00B30600" w:rsidP="00B30600">
      <w:pPr>
        <w:ind w:left="-360"/>
        <w:rPr>
          <w:sz w:val="23"/>
          <w:szCs w:val="23"/>
        </w:rPr>
      </w:pPr>
      <w:r>
        <w:rPr>
          <w:sz w:val="23"/>
          <w:szCs w:val="23"/>
        </w:rPr>
        <w:t>603-747-4001 (H)</w:t>
      </w:r>
    </w:p>
    <w:p w:rsidR="00B30600" w:rsidRDefault="00B30600" w:rsidP="00B30600">
      <w:pPr>
        <w:ind w:left="-360"/>
        <w:rPr>
          <w:sz w:val="23"/>
          <w:szCs w:val="23"/>
        </w:rPr>
      </w:pPr>
    </w:p>
    <w:p w:rsidR="00B30600" w:rsidRDefault="00B30600" w:rsidP="00B30600"/>
    <w:p w:rsidR="00B30600" w:rsidRDefault="00B30600"/>
    <w:sectPr w:rsidR="00B306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600"/>
    <w:rsid w:val="000F3067"/>
    <w:rsid w:val="00B30600"/>
    <w:rsid w:val="00EE4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600"/>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3060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600"/>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306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45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llauer@co.grafton.nh.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2174</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2550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National Grid</dc:creator>
  <cp:lastModifiedBy>Viviane Maraghi</cp:lastModifiedBy>
  <cp:revision>2</cp:revision>
  <dcterms:created xsi:type="dcterms:W3CDTF">2017-07-25T17:01:00Z</dcterms:created>
  <dcterms:modified xsi:type="dcterms:W3CDTF">2017-07-25T17:01:00Z</dcterms:modified>
</cp:coreProperties>
</file>